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80"/>
        <w:rPr/>
      </w:pPr>
      <w:r>
        <w:rPr/>
        <w:t>DÉLÉGATION DE PAIEMENT AU SOUS-TRAITANT</w:t>
      </w:r>
    </w:p>
    <w:p>
      <w:pPr>
        <w:pStyle w:val="BodyTextsub"/>
        <w:bidi w:val="0"/>
        <w:spacing w:before="0" w:after="360"/>
        <w:jc w:val="center"/>
        <w:rPr/>
      </w:pPr>
      <w:r>
        <w:rPr/>
        <w:t>Marché privé — article 14 de la loi n° 75-1334 du 31 décembre 1975 relative à la sous-traitance ; articles 1336 à 1340 du Code civil (délégation)</w:t>
      </w:r>
    </w:p>
    <w:p>
      <w:pPr>
        <w:pStyle w:val="Heading2"/>
        <w:numPr>
          <w:ilvl w:val="0"/>
          <w:numId w:val="0"/>
        </w:numPr>
        <w:pBdr/>
        <w:bidi w:val="0"/>
        <w:spacing w:before="320" w:after="120"/>
        <w:ind w:left="320" w:right="320"/>
        <w:jc w:val="left"/>
        <w:rPr/>
      </w:pPr>
      <w:r>
        <w:rPr/>
        <w:t>Entre les soussignés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1843" w:leader="none"/>
        </w:tabs>
        <w:bidi w:val="0"/>
        <w:spacing w:before="0" w:after="0"/>
        <w:ind w:hanging="283" w:left="1843"/>
        <w:jc w:val="left"/>
        <w:rPr/>
      </w:pPr>
      <w:r>
        <w:rPr>
          <w:b/>
        </w:rPr>
        <w:t>Le maître de l'ouvrage</w:t>
      </w:r>
      <w:r>
        <w:rPr/>
        <w:t xml:space="preserve">, ci-après « le délégué » : [nom ou raison sociale], [SIRET le cas échéant], [adresse], représenté par [Prénom NOM, qualité] ;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1843" w:leader="none"/>
        </w:tabs>
        <w:bidi w:val="0"/>
        <w:spacing w:before="0" w:after="0"/>
        <w:ind w:hanging="283" w:left="1843"/>
        <w:jc w:val="left"/>
        <w:rPr/>
      </w:pPr>
      <w:r>
        <w:rPr>
          <w:b/>
        </w:rPr>
        <w:t>L'entrepreneur principal</w:t>
      </w:r>
      <w:r>
        <w:rPr/>
        <w:t xml:space="preserve">, ci-après « le délégant » : [raison sociale], SIRET [n°], [adresse], représentée par [Prénom NOM, qualité] ;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1843" w:leader="none"/>
        </w:tabs>
        <w:bidi w:val="0"/>
        <w:ind w:hanging="283" w:left="1843"/>
        <w:jc w:val="left"/>
        <w:rPr/>
      </w:pPr>
      <w:r>
        <w:rPr>
          <w:b/>
        </w:rPr>
        <w:t>Le sous-traitant</w:t>
      </w:r>
      <w:r>
        <w:rPr/>
        <w:t xml:space="preserve">, ci-après « le délégataire » : [raison sociale], SIRET [n°], [adresse], représentée par [Prénom NOM, qualité]. </w:t>
      </w:r>
    </w:p>
    <w:p>
      <w:pPr>
        <w:pStyle w:val="Heading2"/>
        <w:numPr>
          <w:ilvl w:val="0"/>
          <w:numId w:val="0"/>
        </w:numPr>
        <w:pBdr/>
        <w:bidi w:val="0"/>
        <w:spacing w:before="320" w:after="120"/>
        <w:ind w:left="320" w:right="320"/>
        <w:jc w:val="left"/>
        <w:rPr/>
      </w:pPr>
      <w:r>
        <w:rPr/>
        <w:t>Exposé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>Par contrat du [date], le maître de l'ouvrage a confié à l'entrepreneur principal l'exécution de [nature des travaux ou prestations] à [adresse du chantier ou de l'opération], pour un montant de [montant] € TTC. Par sous-traité du [date], l'entrepreneur principal a confié au sous-traitant, accepté par le maître de l'ouvrage et dont les conditions de paiement ont été agréées, l'exécution de [prestations sous-traitées] pour un montant de [montant] € TTC.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>En application de l'article 14 de la loi du 31 décembre 1975, l'entrepreneur principal doit garantir le paiement du sous-traitant par une caution bancaire ou par une délégation de paiement. Les parties choisissent la délégation de paiement dans les conditions ci-après.</w:t>
      </w:r>
    </w:p>
    <w:p>
      <w:pPr>
        <w:pStyle w:val="Heading2"/>
        <w:numPr>
          <w:ilvl w:val="0"/>
          <w:numId w:val="0"/>
        </w:numPr>
        <w:pBdr/>
        <w:bidi w:val="0"/>
        <w:spacing w:before="320" w:after="120"/>
        <w:ind w:left="320" w:right="320"/>
        <w:jc w:val="left"/>
        <w:rPr/>
      </w:pPr>
      <w:r>
        <w:rPr/>
        <w:t>Article 1 — Objet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>L'entrepreneur principal (délégant) délègue au maître de l'ouvrage (délégué), qui l'accepte, le paiement des sommes dues au sous-traitant (délégataire) au titre du sous-traité, à concurrence de [montant] € TTC.</w:t>
      </w:r>
    </w:p>
    <w:p>
      <w:pPr>
        <w:pStyle w:val="Heading2"/>
        <w:numPr>
          <w:ilvl w:val="0"/>
          <w:numId w:val="0"/>
        </w:numPr>
        <w:pBdr/>
        <w:bidi w:val="0"/>
        <w:spacing w:before="320" w:after="120"/>
        <w:ind w:left="320" w:right="320"/>
        <w:jc w:val="left"/>
        <w:rPr/>
      </w:pPr>
      <w:r>
        <w:rPr/>
        <w:t>Article 2 — Engagement du délégué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>Le maître de l'ouvrage s'engage à payer directement au sous-traitant, sur présentation des situations ou factures visées par l'entrepreneur principal, les sommes dues au titre des prestations sous-traitées, dans la limite fixée à l'article 1 et selon les échéances suivantes : [modalités de règlement, délai de paiement].</w:t>
      </w:r>
    </w:p>
    <w:p>
      <w:pPr>
        <w:pStyle w:val="Heading2"/>
        <w:numPr>
          <w:ilvl w:val="0"/>
          <w:numId w:val="0"/>
        </w:numPr>
        <w:pBdr/>
        <w:bidi w:val="0"/>
        <w:spacing w:before="320" w:after="120"/>
        <w:ind w:left="320" w:right="320"/>
        <w:jc w:val="left"/>
        <w:rPr/>
      </w:pPr>
      <w:r>
        <w:rPr/>
        <w:t>Article 3 — Effets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>Les sommes payées par le maître de l'ouvrage au sous-traitant viennent en déduction de celles dues par le maître de l'ouvrage à l'entrepreneur principal. L'entrepreneur principal reste tenu envers le sous-traitant des sommes qui ne seraient pas réglées par le délégué. Le sous-traitant conserve, pour le surplus, l'action directe prévue à l'article 12 de la loi du 31 décembre 1975.</w:t>
      </w:r>
    </w:p>
    <w:p>
      <w:pPr>
        <w:pStyle w:val="Heading2"/>
        <w:numPr>
          <w:ilvl w:val="0"/>
          <w:numId w:val="0"/>
        </w:numPr>
        <w:pBdr/>
        <w:bidi w:val="0"/>
        <w:spacing w:before="320" w:after="120"/>
        <w:ind w:left="320" w:right="320"/>
        <w:jc w:val="left"/>
        <w:rPr/>
      </w:pPr>
      <w:r>
        <w:rPr/>
        <w:t>Article 4 — Durée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>La présente délégation prend effet à sa signature et s'éteint au paiement intégral du montant fixé à l'article 1, ou à la réception des prestations sous-traitées.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>Fait à [commune], le [date], en trois exemplaires originaux.</w:t>
      </w:r>
    </w:p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287"/>
        <w:gridCol w:w="3634"/>
        <w:gridCol w:w="3284"/>
      </w:tblGrid>
      <w:tr>
        <w:trPr/>
        <w:tc>
          <w:tcPr>
            <w:tcW w:w="328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>
                <w:b/>
              </w:rPr>
              <w:t>Le maître de l'ouvrage</w:t>
            </w:r>
            <w:r>
              <w:rPr/>
              <w:t xml:space="preserve"> (délégué)</w:t>
              <w:br/>
              <w:t>nom, qualité, signature, cachet</w:t>
            </w:r>
          </w:p>
        </w:tc>
        <w:tc>
          <w:tcPr>
            <w:tcW w:w="363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>
                <w:b/>
              </w:rPr>
              <w:t>L'entrepreneur principal</w:t>
            </w:r>
            <w:r>
              <w:rPr/>
              <w:t xml:space="preserve"> (délégant)</w:t>
              <w:br/>
              <w:t>nom, qualité, signature, cachet</w:t>
            </w:r>
          </w:p>
        </w:tc>
        <w:tc>
          <w:tcPr>
            <w:tcW w:w="328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spacing w:before="1134" w:after="1134"/>
              <w:jc w:val="left"/>
              <w:rPr/>
            </w:pPr>
            <w:r>
              <w:rPr>
                <w:b/>
              </w:rPr>
              <w:t>Le sous-traitant</w:t>
            </w:r>
            <w:r>
              <w:rPr/>
              <w:t xml:space="preserve"> (délégataire)</w:t>
              <w:br/>
              <w:t>nom, qualité, signature, cachet</w:t>
            </w:r>
          </w:p>
        </w:tc>
      </w:tr>
    </w:tbl>
    <w:p>
      <w:pPr>
        <w:pStyle w:val="Heading2"/>
        <w:numPr>
          <w:ilvl w:val="0"/>
          <w:numId w:val="0"/>
        </w:numPr>
        <w:pBdr/>
        <w:bidi w:val="0"/>
        <w:spacing w:before="320" w:after="120"/>
        <w:ind w:left="320" w:right="320"/>
        <w:jc w:val="left"/>
        <w:rPr/>
      </w:pPr>
      <w:r>
        <w:rPr/>
        <w:t>Annexes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1843" w:leader="none"/>
        </w:tabs>
        <w:bidi w:val="0"/>
        <w:spacing w:before="0" w:after="0"/>
        <w:ind w:hanging="283" w:left="1843"/>
        <w:jc w:val="left"/>
        <w:rPr/>
      </w:pPr>
      <w:r>
        <w:rPr/>
        <w:t>Copie du sous-traité et de son acceptation par le maître de l'ouvrage ;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1843" w:leader="none"/>
        </w:tabs>
        <w:bidi w:val="0"/>
        <w:spacing w:before="0" w:after="0"/>
        <w:ind w:hanging="283" w:left="1843"/>
        <w:jc w:val="left"/>
        <w:rPr/>
      </w:pPr>
      <w:r>
        <w:rPr/>
        <w:t>Relevé d'identité bancaire du sous-traitant ;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1843" w:leader="none"/>
        </w:tabs>
        <w:bidi w:val="0"/>
        <w:spacing w:before="0" w:after="140"/>
        <w:ind w:hanging="283" w:left="1843"/>
        <w:jc w:val="left"/>
        <w:rPr/>
      </w:pPr>
      <w:r>
        <w:rPr/>
        <w:t>Extrait Kbis des trois parties.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348" w:before="1134" w:after="1134"/>
      <w:ind w:left="1134" w:right="1134"/>
    </w:pPr>
    <w:rPr>
      <w:rFonts w:ascii="Liberation Sans;Arial;sans-serif" w:hAnsi="Liberation Sans;Arial;sans-serif" w:eastAsia="Liberation Sans;Arial;sans-serif" w:cs="Liberation Sans;Arial;sans-serif"/>
      <w:color w:val="111111"/>
      <w:sz w:val="22"/>
      <w:szCs w:val="22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numPr>
        <w:ilvl w:val="0"/>
        <w:numId w:val="0"/>
      </w:numPr>
      <w:spacing w:before="240" w:after="80"/>
      <w:ind w:left="1134"/>
      <w:jc w:val="center"/>
      <w:outlineLvl w:val="0"/>
    </w:pPr>
    <w:rPr>
      <w:rFonts w:ascii="Liberation Serif" w:hAnsi="Liberation Serif" w:eastAsia="Noto Serif CJK SC" w:cs="Noto Sans Devanagari"/>
      <w:b/>
      <w:bCs/>
      <w:sz w:val="32"/>
      <w:szCs w:val="32"/>
    </w:rPr>
  </w:style>
  <w:style w:type="paragraph" w:styleId="Heading2">
    <w:name w:val="Heading 2"/>
    <w:basedOn w:val="Heading"/>
    <w:next w:val="BodyText"/>
    <w:qFormat/>
    <w:pPr>
      <w:numPr>
        <w:ilvl w:val="0"/>
        <w:numId w:val="0"/>
      </w:numPr>
      <w:pBdr>
        <w:bottom w:val="single" w:sz="2" w:space="2" w:color="999999"/>
      </w:pBdr>
      <w:spacing w:before="320" w:after="120"/>
      <w:ind w:left="320" w:right="320"/>
      <w:outlineLvl w:val="1"/>
    </w:pPr>
    <w:rPr>
      <w:rFonts w:ascii="Liberation Serif" w:hAnsi="Liberation Serif" w:eastAsia="Noto Serif CJK SC" w:cs="Noto Sans Devanagari"/>
      <w:b/>
      <w:bCs/>
      <w:sz w:val="23"/>
      <w:szCs w:val="23"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BodyTextsub">
    <w:name w:val="Body Text.sub"/>
    <w:basedOn w:val="BodyText"/>
    <w:qFormat/>
    <w:pPr>
      <w:spacing w:before="0" w:after="360"/>
      <w:jc w:val="center"/>
    </w:pPr>
    <w:rPr>
      <w:color w:val="333333"/>
      <w:sz w:val="19"/>
      <w:szCs w:val="19"/>
    </w:rPr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20"/>
      <w:szCs w:val="20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Attestoo</Application>
  <AppVersion>15.0000</AppVersion>
  <Pages>1</Pages>
  <Words>447</Words>
  <Characters>2498</Characters>
  <CharactersWithSpaces>2922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Attestoo</dc:creator>
  <dc:description/>
  <dc:language>fr-FR</dc:language>
  <cp:lastModifiedBy>Attestoo</cp:lastModifiedBy>
  <cp:revision>0</cp:revision>
  <dc:subject/>
  <dc:title>Délégation de paiement au sous-traitant — marché privé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